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F2" w:rsidRDefault="006963CA" w:rsidP="008D28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Годовой о</w:t>
      </w:r>
      <w:r w:rsidRPr="006963CA">
        <w:rPr>
          <w:rFonts w:ascii="Times New Roman" w:hAnsi="Times New Roman" w:cs="Times New Roman"/>
          <w:b/>
          <w:sz w:val="32"/>
          <w:szCs w:val="32"/>
        </w:rPr>
        <w:t>тчет за период 01.01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963CA">
        <w:rPr>
          <w:rFonts w:ascii="Times New Roman" w:hAnsi="Times New Roman" w:cs="Times New Roman"/>
          <w:b/>
          <w:sz w:val="32"/>
          <w:szCs w:val="32"/>
        </w:rPr>
        <w:t xml:space="preserve">2022 г по 31.12.2022 г </w:t>
      </w:r>
      <w:r>
        <w:rPr>
          <w:rFonts w:ascii="Times New Roman" w:hAnsi="Times New Roman" w:cs="Times New Roman"/>
          <w:b/>
          <w:sz w:val="32"/>
          <w:szCs w:val="32"/>
        </w:rPr>
        <w:t>под руководством главного внештатного детского невролога</w:t>
      </w:r>
      <w:r w:rsidRPr="006963CA">
        <w:rPr>
          <w:rFonts w:ascii="Times New Roman" w:hAnsi="Times New Roman" w:cs="Times New Roman"/>
          <w:b/>
          <w:sz w:val="32"/>
          <w:szCs w:val="32"/>
        </w:rPr>
        <w:t xml:space="preserve"> МЗ РК, зав. кафедрой неврологии НАО “МУА”, д.м.н. </w:t>
      </w:r>
      <w:proofErr w:type="spellStart"/>
      <w:r w:rsidRPr="006963CA">
        <w:rPr>
          <w:rFonts w:ascii="Times New Roman" w:hAnsi="Times New Roman" w:cs="Times New Roman"/>
          <w:b/>
          <w:sz w:val="32"/>
          <w:szCs w:val="32"/>
        </w:rPr>
        <w:t>Джаксыбаевой</w:t>
      </w:r>
      <w:proofErr w:type="spellEnd"/>
      <w:r w:rsidRPr="006963CA">
        <w:rPr>
          <w:rFonts w:ascii="Times New Roman" w:hAnsi="Times New Roman" w:cs="Times New Roman"/>
          <w:b/>
          <w:sz w:val="32"/>
          <w:szCs w:val="32"/>
        </w:rPr>
        <w:t xml:space="preserve"> А.Х.</w:t>
      </w:r>
    </w:p>
    <w:p w:rsidR="006963CA" w:rsidRDefault="006963CA" w:rsidP="008D28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963CA" w:rsidRPr="00F96D71" w:rsidRDefault="006963CA" w:rsidP="008D28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/>
          <w:sz w:val="32"/>
          <w:szCs w:val="32"/>
        </w:rPr>
        <w:t xml:space="preserve">Основные </w:t>
      </w:r>
      <w:r w:rsidR="000D5D9D" w:rsidRPr="00F96D71">
        <w:rPr>
          <w:rFonts w:ascii="Times New Roman" w:hAnsi="Times New Roman" w:cs="Times New Roman"/>
          <w:sz w:val="32"/>
          <w:szCs w:val="32"/>
        </w:rPr>
        <w:t>разделы:</w:t>
      </w:r>
    </w:p>
    <w:p w:rsidR="000D5D9D" w:rsidRPr="00F96D71" w:rsidRDefault="000D5D9D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/>
          <w:sz w:val="32"/>
          <w:szCs w:val="32"/>
        </w:rPr>
        <w:t>Проведенные конференции, семинары, круглые столы.</w:t>
      </w:r>
    </w:p>
    <w:p w:rsidR="000D5D9D" w:rsidRPr="00F96D71" w:rsidRDefault="000D5D9D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/>
          <w:sz w:val="32"/>
          <w:szCs w:val="32"/>
        </w:rPr>
        <w:t>Выездные курсы по повышению квалификации.</w:t>
      </w:r>
    </w:p>
    <w:p w:rsidR="000D5D9D" w:rsidRPr="00F96D71" w:rsidRDefault="00FB1323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0D5D9D" w:rsidRPr="00F96D71">
        <w:rPr>
          <w:rFonts w:ascii="Times New Roman" w:hAnsi="Times New Roman" w:cs="Times New Roman"/>
          <w:sz w:val="32"/>
          <w:szCs w:val="32"/>
        </w:rPr>
        <w:t xml:space="preserve">смотр </w:t>
      </w:r>
      <w:proofErr w:type="gramStart"/>
      <w:r w:rsidR="000D5D9D" w:rsidRPr="00F96D71">
        <w:rPr>
          <w:rFonts w:ascii="Times New Roman" w:hAnsi="Times New Roman" w:cs="Times New Roman"/>
          <w:sz w:val="32"/>
          <w:szCs w:val="32"/>
        </w:rPr>
        <w:t>и  консультации</w:t>
      </w:r>
      <w:proofErr w:type="gramEnd"/>
      <w:r w:rsidR="000D5D9D" w:rsidRPr="00F96D71">
        <w:rPr>
          <w:rFonts w:ascii="Times New Roman" w:hAnsi="Times New Roman" w:cs="Times New Roman"/>
          <w:sz w:val="32"/>
          <w:szCs w:val="32"/>
        </w:rPr>
        <w:t xml:space="preserve">   пациентов</w:t>
      </w:r>
      <w:r w:rsidR="000D5D9D" w:rsidRPr="00F96D71">
        <w:rPr>
          <w:rFonts w:ascii="Times New Roman" w:hAnsi="Times New Roman" w:cs="Times New Roman"/>
          <w:sz w:val="32"/>
          <w:szCs w:val="32"/>
        </w:rPr>
        <w:t xml:space="preserve">   по проекту: «Роль генетических факторов в развитии эпилепсии у детей раннего возраста в казахской популяции»</w:t>
      </w:r>
    </w:p>
    <w:p w:rsidR="000D5D9D" w:rsidRPr="00F96D71" w:rsidRDefault="00FB1323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Разработка </w:t>
      </w:r>
      <w:r w:rsidR="000D5D9D" w:rsidRPr="00F96D71">
        <w:rPr>
          <w:rFonts w:ascii="Times New Roman" w:hAnsi="Times New Roman" w:cs="Times New Roman"/>
          <w:sz w:val="32"/>
          <w:szCs w:val="32"/>
        </w:rPr>
        <w:t>клинических протоколов</w:t>
      </w:r>
    </w:p>
    <w:p w:rsidR="000D5D9D" w:rsidRPr="00F96D71" w:rsidRDefault="00FB1323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0D5D9D" w:rsidRPr="00F96D71">
        <w:rPr>
          <w:rFonts w:ascii="Times New Roman" w:hAnsi="Times New Roman" w:cs="Times New Roman"/>
          <w:sz w:val="32"/>
          <w:szCs w:val="32"/>
        </w:rPr>
        <w:t>аседание - обсуждение проекта Стандарта организации оказания неврологической помощи в РК, по разделу «Детская неврология».</w:t>
      </w:r>
    </w:p>
    <w:p w:rsidR="000D5D9D" w:rsidRPr="00F96D71" w:rsidRDefault="009043F6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/>
          <w:sz w:val="32"/>
          <w:szCs w:val="32"/>
        </w:rPr>
        <w:t>П</w:t>
      </w:r>
      <w:r w:rsidRPr="00F96D71">
        <w:rPr>
          <w:rFonts w:ascii="Times New Roman" w:hAnsi="Times New Roman" w:cs="Times New Roman"/>
          <w:sz w:val="32"/>
          <w:szCs w:val="32"/>
        </w:rPr>
        <w:t xml:space="preserve">ервое введение препарата </w:t>
      </w:r>
      <w:proofErr w:type="spellStart"/>
      <w:r w:rsidRPr="00F96D71">
        <w:rPr>
          <w:rFonts w:ascii="Times New Roman" w:hAnsi="Times New Roman" w:cs="Times New Roman"/>
          <w:sz w:val="32"/>
          <w:szCs w:val="32"/>
        </w:rPr>
        <w:t>Нусинерсен</w:t>
      </w:r>
      <w:proofErr w:type="spellEnd"/>
      <w:r w:rsidRPr="00F96D7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96D71">
        <w:rPr>
          <w:rFonts w:ascii="Times New Roman" w:hAnsi="Times New Roman" w:cs="Times New Roman"/>
          <w:sz w:val="32"/>
          <w:szCs w:val="32"/>
        </w:rPr>
        <w:t>Спинраза</w:t>
      </w:r>
      <w:proofErr w:type="spellEnd"/>
      <w:r w:rsidRPr="00F96D71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F96D71">
        <w:rPr>
          <w:rFonts w:ascii="Times New Roman" w:hAnsi="Times New Roman" w:cs="Times New Roman"/>
          <w:sz w:val="32"/>
          <w:szCs w:val="32"/>
        </w:rPr>
        <w:t>интратекально</w:t>
      </w:r>
      <w:proofErr w:type="spellEnd"/>
      <w:r w:rsidRPr="00F96D7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96D71">
        <w:rPr>
          <w:rFonts w:ascii="Times New Roman" w:hAnsi="Times New Roman" w:cs="Times New Roman"/>
          <w:sz w:val="32"/>
          <w:szCs w:val="32"/>
        </w:rPr>
        <w:t>пункционно</w:t>
      </w:r>
      <w:proofErr w:type="spellEnd"/>
      <w:r w:rsidRPr="00F96D71">
        <w:rPr>
          <w:rFonts w:ascii="Times New Roman" w:hAnsi="Times New Roman" w:cs="Times New Roman"/>
          <w:sz w:val="32"/>
          <w:szCs w:val="32"/>
        </w:rPr>
        <w:t>).</w:t>
      </w:r>
    </w:p>
    <w:p w:rsidR="000D5D9D" w:rsidRPr="00F96D71" w:rsidRDefault="009043F6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/>
          <w:sz w:val="32"/>
          <w:szCs w:val="32"/>
        </w:rPr>
        <w:t xml:space="preserve">Первое введение препарата </w:t>
      </w:r>
      <w:proofErr w:type="spellStart"/>
      <w:r w:rsidRPr="00F96D71">
        <w:rPr>
          <w:rFonts w:ascii="Times New Roman" w:hAnsi="Times New Roman" w:cs="Times New Roman"/>
          <w:sz w:val="32"/>
          <w:szCs w:val="32"/>
        </w:rPr>
        <w:t>З</w:t>
      </w:r>
      <w:r w:rsidR="000D5D9D" w:rsidRPr="00F96D71">
        <w:rPr>
          <w:rFonts w:ascii="Times New Roman" w:hAnsi="Times New Roman" w:cs="Times New Roman"/>
          <w:sz w:val="32"/>
          <w:szCs w:val="32"/>
        </w:rPr>
        <w:t>олгенсма</w:t>
      </w:r>
      <w:proofErr w:type="spellEnd"/>
    </w:p>
    <w:p w:rsidR="000D5D9D" w:rsidRPr="00F96D71" w:rsidRDefault="000D5D9D" w:rsidP="000D5D9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6D71">
        <w:rPr>
          <w:rFonts w:ascii="Times New Roman" w:hAnsi="Times New Roman" w:cs="Times New Roman" w:hint="cs"/>
          <w:sz w:val="32"/>
          <w:szCs w:val="32"/>
        </w:rPr>
        <w:t>О</w:t>
      </w:r>
      <w:r w:rsidRPr="00F96D71">
        <w:rPr>
          <w:rFonts w:ascii="Times New Roman" w:hAnsi="Times New Roman" w:cs="Times New Roman"/>
          <w:sz w:val="32"/>
          <w:szCs w:val="32"/>
        </w:rPr>
        <w:t>тчет ЭКС</w:t>
      </w:r>
    </w:p>
    <w:tbl>
      <w:tblPr>
        <w:tblStyle w:val="a3"/>
        <w:tblW w:w="11286" w:type="dxa"/>
        <w:tblInd w:w="-1139" w:type="dxa"/>
        <w:tblLook w:val="04A0" w:firstRow="1" w:lastRow="0" w:firstColumn="1" w:lastColumn="0" w:noHBand="0" w:noVBand="1"/>
      </w:tblPr>
      <w:tblGrid>
        <w:gridCol w:w="829"/>
        <w:gridCol w:w="651"/>
        <w:gridCol w:w="1304"/>
        <w:gridCol w:w="1169"/>
        <w:gridCol w:w="165"/>
        <w:gridCol w:w="1616"/>
        <w:gridCol w:w="352"/>
        <w:gridCol w:w="1507"/>
        <w:gridCol w:w="1859"/>
        <w:gridCol w:w="1823"/>
        <w:gridCol w:w="11"/>
      </w:tblGrid>
      <w:tr w:rsidR="00F96D71" w:rsidTr="007C6E86">
        <w:tc>
          <w:tcPr>
            <w:tcW w:w="11286" w:type="dxa"/>
            <w:gridSpan w:val="11"/>
          </w:tcPr>
          <w:p w:rsidR="00F96D71" w:rsidRPr="00F96D71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44444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F96D71">
              <w:rPr>
                <w:b/>
                <w:sz w:val="28"/>
                <w:szCs w:val="28"/>
              </w:rPr>
              <w:t>Проведенные конференции, семинары, круглые столы</w:t>
            </w:r>
          </w:p>
        </w:tc>
      </w:tr>
      <w:tr w:rsidR="00856519" w:rsidTr="007C6E86">
        <w:tc>
          <w:tcPr>
            <w:tcW w:w="829" w:type="dxa"/>
          </w:tcPr>
          <w:p w:rsidR="00856519" w:rsidRDefault="00856519" w:rsidP="008D283E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1</w:t>
            </w:r>
            <w:r w:rsidR="00F96D71"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.1</w:t>
            </w:r>
          </w:p>
        </w:tc>
        <w:tc>
          <w:tcPr>
            <w:tcW w:w="3124" w:type="dxa"/>
            <w:gridSpan w:val="3"/>
          </w:tcPr>
          <w:p w:rsidR="00D25040" w:rsidRDefault="00D25040" w:rsidP="00D25040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856519" w:rsidRDefault="00D25040" w:rsidP="00D250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Проведен  семинар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с приглашением </w:t>
            </w:r>
            <w:r w:rsidRPr="00D25040">
              <w:rPr>
                <w:rStyle w:val="a5"/>
                <w:rFonts w:ascii="Montserrat" w:hAnsi="Montserrat"/>
                <w:b w:val="0"/>
                <w:color w:val="444444"/>
                <w:sz w:val="23"/>
                <w:szCs w:val="23"/>
              </w:rPr>
              <w:t xml:space="preserve">заместителя главного врача Морозовской больницы (РФ, Москва), анестезиолога-реаниматолога </w:t>
            </w:r>
            <w:proofErr w:type="spellStart"/>
            <w:r w:rsidRPr="00D25040">
              <w:rPr>
                <w:rStyle w:val="a5"/>
                <w:rFonts w:ascii="Montserrat" w:hAnsi="Montserrat"/>
                <w:b w:val="0"/>
                <w:color w:val="444444"/>
                <w:sz w:val="23"/>
                <w:szCs w:val="23"/>
              </w:rPr>
              <w:t>Николишина</w:t>
            </w:r>
            <w:proofErr w:type="spellEnd"/>
            <w:r w:rsidRPr="00D25040">
              <w:rPr>
                <w:rStyle w:val="a5"/>
                <w:rFonts w:ascii="Montserrat" w:hAnsi="Montserrat"/>
                <w:b w:val="0"/>
                <w:color w:val="444444"/>
                <w:sz w:val="23"/>
                <w:szCs w:val="23"/>
              </w:rPr>
              <w:t xml:space="preserve"> А.Н</w:t>
            </w:r>
            <w:r w:rsidRPr="00D25040">
              <w:rPr>
                <w:rFonts w:ascii="Montserrat" w:hAnsi="Montserrat"/>
                <w:b/>
                <w:color w:val="444444"/>
                <w:sz w:val="23"/>
                <w:szCs w:val="23"/>
              </w:rPr>
              <w:t> по теме </w:t>
            </w:r>
            <w:r w:rsidRPr="00D25040">
              <w:rPr>
                <w:rStyle w:val="a5"/>
                <w:rFonts w:ascii="Montserrat" w:hAnsi="Montserrat"/>
                <w:color w:val="444444"/>
                <w:sz w:val="23"/>
                <w:szCs w:val="23"/>
              </w:rPr>
              <w:t>«Вентиляционная поддержка пациентов с </w:t>
            </w:r>
            <w:proofErr w:type="spellStart"/>
            <w:r w:rsidRPr="00D25040">
              <w:rPr>
                <w:rStyle w:val="a5"/>
                <w:rFonts w:ascii="Montserrat" w:hAnsi="Montserrat"/>
                <w:color w:val="444444"/>
                <w:sz w:val="23"/>
                <w:szCs w:val="23"/>
              </w:rPr>
              <w:t>орфанной</w:t>
            </w:r>
            <w:proofErr w:type="spellEnd"/>
            <w:r w:rsidRPr="00D25040">
              <w:rPr>
                <w:rStyle w:val="a5"/>
                <w:rFonts w:ascii="Montserrat" w:hAnsi="Montserrat"/>
                <w:color w:val="444444"/>
                <w:sz w:val="23"/>
                <w:szCs w:val="23"/>
              </w:rPr>
              <w:t> нервно-мышечной патологией»</w:t>
            </w:r>
            <w:r w:rsidRPr="00D25040">
              <w:rPr>
                <w:rFonts w:ascii="Montserrat" w:hAnsi="Montserrat"/>
                <w:color w:val="444444"/>
                <w:sz w:val="23"/>
                <w:szCs w:val="23"/>
              </w:rPr>
              <w:t>.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</w:p>
        </w:tc>
        <w:tc>
          <w:tcPr>
            <w:tcW w:w="2133" w:type="dxa"/>
            <w:gridSpan w:val="3"/>
          </w:tcPr>
          <w:p w:rsidR="00856519" w:rsidRDefault="00D25040" w:rsidP="00D25040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04 февраля 2022 года</w:t>
            </w:r>
            <w:r w:rsidR="00947591"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на базе ДГКБ №</w:t>
            </w:r>
            <w:proofErr w:type="gramStart"/>
            <w:r w:rsidR="00856519"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 в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г. Алматы. </w:t>
            </w:r>
          </w:p>
        </w:tc>
        <w:tc>
          <w:tcPr>
            <w:tcW w:w="5200" w:type="dxa"/>
            <w:gridSpan w:val="4"/>
          </w:tcPr>
          <w:p w:rsidR="00947591" w:rsidRDefault="00947591" w:rsidP="008D283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 </w:t>
            </w:r>
          </w:p>
          <w:p w:rsidR="00856519" w:rsidRDefault="00947591" w:rsidP="008D283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Семинар организован с целью подготовки работы мульти дисциплинарной команды для выхаживания детей с НМЗ и другими </w:t>
            </w:r>
            <w:proofErr w:type="spell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орфанными</w:t>
            </w:r>
            <w:proofErr w:type="spell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заболеваниями.</w:t>
            </w:r>
          </w:p>
          <w:p w:rsidR="00856519" w:rsidRDefault="00947591" w:rsidP="008D283E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Даны рекомендац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>ии как правильно вентилировать п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ациентов с НМЗ, в частности </w:t>
            </w:r>
            <w:proofErr w:type="gram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СМА ,</w:t>
            </w:r>
            <w:proofErr w:type="gram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на что необходимо обращать внимание, основные рекомендации по настройке аппаратов НИВЛ, ИВЛ и др., также даны анестезиологические пособия: </w:t>
            </w:r>
            <w:proofErr w:type="spell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Периоперационное</w:t>
            </w:r>
            <w:proofErr w:type="spell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ведение пациентов с нервно-мышечными заболеваниями, клинические рекомендации. Протоколы лечения.</w:t>
            </w:r>
          </w:p>
          <w:p w:rsidR="00856519" w:rsidRDefault="00947591" w:rsidP="008D283E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Совместно  с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Николишин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>ом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Александр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>ом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Николаевичем и главным внештатным детским неврологом МЗ РК, зав.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кафедрой неврологии НАО “МУА”, д.м.н. </w:t>
            </w:r>
            <w:proofErr w:type="spell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Джаксыбаевой</w:t>
            </w:r>
            <w:proofErr w:type="spell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А.Х. осмотрен ребенок со СМА 1 типа, </w:t>
            </w:r>
            <w:r w:rsidR="00856519" w:rsidRPr="00947591">
              <w:rPr>
                <w:rFonts w:ascii="Montserrat" w:hAnsi="Montserrat"/>
                <w:b/>
                <w:color w:val="444444"/>
                <w:sz w:val="23"/>
                <w:szCs w:val="23"/>
              </w:rPr>
              <w:t>которому проводили впервые в РК в 07.2021г генную терапию</w:t>
            </w:r>
            <w:r>
              <w:rPr>
                <w:rFonts w:ascii="Montserrat" w:hAnsi="Montserrat"/>
                <w:b/>
                <w:color w:val="444444"/>
                <w:sz w:val="23"/>
                <w:szCs w:val="23"/>
              </w:rPr>
              <w:t xml:space="preserve"> с препаратом </w:t>
            </w:r>
            <w:r w:rsidR="00856519" w:rsidRPr="00947591">
              <w:rPr>
                <w:rFonts w:ascii="Montserrat" w:hAnsi="Montserrat"/>
                <w:b/>
                <w:color w:val="444444"/>
                <w:sz w:val="23"/>
                <w:szCs w:val="23"/>
              </w:rPr>
              <w:t xml:space="preserve"> </w:t>
            </w:r>
            <w:proofErr w:type="spellStart"/>
            <w:r w:rsidR="00856519" w:rsidRPr="00947591">
              <w:rPr>
                <w:rFonts w:ascii="Montserrat" w:hAnsi="Montserrat"/>
                <w:b/>
                <w:color w:val="444444"/>
                <w:sz w:val="23"/>
                <w:szCs w:val="23"/>
              </w:rPr>
              <w:t>Золгенсма</w:t>
            </w:r>
            <w:proofErr w:type="spell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, а также  обучены родители ребенка правильной настройке и работ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>е с перкуссионным вентилятором (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как правильно пользоваться  аппаратом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>)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.</w:t>
            </w:r>
          </w:p>
          <w:p w:rsidR="00856519" w:rsidRDefault="00947591" w:rsidP="00947591">
            <w:pPr>
              <w:pStyle w:val="a4"/>
              <w:shd w:val="clear" w:color="auto" w:fill="FFFFFF"/>
              <w:spacing w:before="0" w:beforeAutospacing="0" w:after="300" w:afterAutospacing="0"/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lastRenderedPageBreak/>
              <w:t>Также, в</w:t>
            </w:r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идео по инструктажу перкуссионного вентилятора проведённого </w:t>
            </w:r>
            <w:proofErr w:type="gramStart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>на  пациенте</w:t>
            </w:r>
            <w:proofErr w:type="gramEnd"/>
            <w:r w:rsidR="00856519">
              <w:rPr>
                <w:rFonts w:ascii="Montserrat" w:hAnsi="Montserrat"/>
                <w:color w:val="444444"/>
                <w:sz w:val="23"/>
                <w:szCs w:val="23"/>
              </w:rPr>
              <w:t xml:space="preserve"> продемонстрированы участникам семинара.</w:t>
            </w:r>
          </w:p>
        </w:tc>
      </w:tr>
      <w:tr w:rsidR="00F96D71" w:rsidTr="007C6E86">
        <w:tc>
          <w:tcPr>
            <w:tcW w:w="829" w:type="dxa"/>
          </w:tcPr>
          <w:p w:rsidR="00F96D71" w:rsidRDefault="00F96D71" w:rsidP="00F96D71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lastRenderedPageBreak/>
              <w:t>1.2</w:t>
            </w:r>
          </w:p>
        </w:tc>
        <w:tc>
          <w:tcPr>
            <w:tcW w:w="3124" w:type="dxa"/>
            <w:gridSpan w:val="3"/>
          </w:tcPr>
          <w:p w:rsidR="00F96D71" w:rsidRPr="00F96D71" w:rsidRDefault="00F96D71" w:rsidP="00F96D71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Проведена ежегодная Республиканская конференция с международным участием </w:t>
            </w:r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 xml:space="preserve">«Менеджмент неврологических заболеваний, в том числе </w:t>
            </w:r>
            <w:proofErr w:type="spellStart"/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>орфанных</w:t>
            </w:r>
            <w:proofErr w:type="spellEnd"/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>»</w:t>
            </w:r>
          </w:p>
          <w:p w:rsidR="00F96D71" w:rsidRPr="00F96D71" w:rsidRDefault="00F96D71" w:rsidP="00F9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3"/>
          </w:tcPr>
          <w:p w:rsidR="00F96D71" w:rsidRPr="00F96D71" w:rsidRDefault="00F96D71" w:rsidP="00F96D71">
            <w:pPr>
              <w:rPr>
                <w:rFonts w:ascii="Times New Roman" w:hAnsi="Times New Roman" w:cs="Times New Roman"/>
              </w:rPr>
            </w:pPr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29 сентября по 30 сентября 2022 года в г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Нур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-Султан, отель «WINDOM GARDEN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Astana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», по адресу Хусейн бен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Талал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25.</w:t>
            </w:r>
          </w:p>
        </w:tc>
        <w:tc>
          <w:tcPr>
            <w:tcW w:w="5200" w:type="dxa"/>
            <w:gridSpan w:val="4"/>
          </w:tcPr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t xml:space="preserve">Очередной раз проведена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ежегодная Республиканская конференция с международным участием </w:t>
            </w:r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 xml:space="preserve">«Менеджмент неврологических заболеваний, в том числе </w:t>
            </w:r>
            <w:proofErr w:type="spellStart"/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>орфанных</w:t>
            </w:r>
            <w:proofErr w:type="spellEnd"/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>»</w:t>
            </w:r>
            <w:r w:rsidRPr="00F96D71">
              <w:rPr>
                <w:rStyle w:val="a5"/>
                <w:rFonts w:ascii="Montserrat" w:hAnsi="Montserrat"/>
                <w:sz w:val="23"/>
                <w:szCs w:val="23"/>
              </w:rPr>
              <w:t xml:space="preserve"> под руководством </w:t>
            </w:r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Главного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внешататного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детского невролога МЗ РК, зав кафедрой 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кафедрой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неврологии НАО «МУА», д.м.н.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Джаксыбаевой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А.Х и ассистентами кафедры</w:t>
            </w:r>
            <w:r w:rsidRPr="00F96D71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неврологии при поддержке </w:t>
            </w:r>
            <w:r w:rsidRPr="00F96D71">
              <w:rPr>
                <w:rFonts w:ascii="Montserrat" w:hAnsi="Montserrat"/>
                <w:sz w:val="23"/>
                <w:szCs w:val="23"/>
              </w:rPr>
              <w:t>ОО «Общество детских неврологов, нейрофизиологов, психиатров и психотерапевтов»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, </w:t>
            </w:r>
            <w:r w:rsidRPr="00F96D71">
              <w:rPr>
                <w:rFonts w:ascii="Montserrat" w:hAnsi="Montserrat"/>
                <w:sz w:val="23"/>
                <w:szCs w:val="23"/>
              </w:rPr>
              <w:t>Ассоциация детских неврологов Казахстана, Европейская Ассоциация детских неврологов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, также </w:t>
            </w:r>
            <w:r w:rsidRPr="00F96D71">
              <w:rPr>
                <w:rFonts w:ascii="Montserrat" w:hAnsi="Montserrat"/>
                <w:sz w:val="23"/>
                <w:szCs w:val="23"/>
              </w:rPr>
              <w:t>.</w:t>
            </w:r>
            <w:r w:rsidRPr="00F96D71">
              <w:rPr>
                <w:rFonts w:ascii="Montserrat" w:hAnsi="Montserrat"/>
                <w:sz w:val="23"/>
                <w:szCs w:val="23"/>
              </w:rPr>
              <w:t>п</w:t>
            </w:r>
            <w:r w:rsidRPr="00F96D71">
              <w:rPr>
                <w:rFonts w:ascii="Montserrat" w:hAnsi="Montserrat"/>
                <w:sz w:val="23"/>
                <w:szCs w:val="23"/>
              </w:rPr>
              <w:t>риглашенные компании для участия совместной в работе:</w:t>
            </w:r>
          </w:p>
          <w:p w:rsidR="00F96D71" w:rsidRPr="00F96D71" w:rsidRDefault="00F96D71" w:rsidP="00F96D71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</w:pP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>Janssen -</w:t>
            </w:r>
            <w:hyperlink r:id="rId5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Johnson &amp; Johnson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</w:t>
            </w:r>
            <w:hyperlink r:id="rId6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Roche Holding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 </w:t>
            </w:r>
            <w:hyperlink r:id="rId7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Novartis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</w:t>
            </w:r>
            <w:hyperlink r:id="rId8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AstraZeneca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</w:t>
            </w:r>
            <w:hyperlink r:id="rId9" w:tooltip="Takeda Pharmaceutical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Takeda Pharmaceutical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</w:t>
            </w:r>
            <w:hyperlink r:id="rId10" w:history="1"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Biogen</w:t>
              </w:r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 xml:space="preserve">, </w:t>
            </w:r>
            <w:hyperlink r:id="rId11" w:history="1">
              <w:proofErr w:type="spellStart"/>
              <w:r w:rsidRPr="00F96D71">
                <w:rPr>
                  <w:rFonts w:ascii="Montserrat" w:eastAsiaTheme="minorHAnsi" w:hAnsi="Montserrat" w:cstheme="minorBidi"/>
                  <w:sz w:val="23"/>
                  <w:szCs w:val="23"/>
                  <w:lang w:val="en-US" w:eastAsia="en-US"/>
                </w:rPr>
                <w:t>Octapharma</w:t>
              </w:r>
              <w:proofErr w:type="spellEnd"/>
            </w:hyperlink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val="en-US" w:eastAsia="en-US"/>
              </w:rPr>
              <w:t>.</w:t>
            </w:r>
          </w:p>
          <w:p w:rsidR="00F96D71" w:rsidRPr="00F96D71" w:rsidRDefault="00F96D71" w:rsidP="00F96D71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</w:pP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>Цель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>ю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 xml:space="preserve"> конференции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 xml:space="preserve"> была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>: информирование медицинской общественности о последних достижениях в области неврологии, дискуссия актуальных проблем диагностики, лечения и профилактики неврологических заболеваний в детской и во взрослой практике.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Программа конференции: 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- 29 сентября 2022 года: доклады на актуальные темы неврологии по кейсам (с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видеообзорами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родителей пациентов/доклады врачей, в том числе международных экспертов, постеры молодых врачей.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- 30 сентября 2022 года доклады на актуальные темы неврологии по кейсам (с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видеообзорами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родителей пациентов/доклады врачей, в том числе международных экспертов, постеры молодых врачей.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>Основные темы конференции: Фо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рмат конференции предусматривало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проведение серии симпозиумов, посвящённых отдельным нозологиям, которые на сегодня </w:t>
            </w:r>
            <w:r w:rsidRPr="00F96D71">
              <w:rPr>
                <w:rFonts w:ascii="Montserrat" w:hAnsi="Montserrat"/>
                <w:sz w:val="23"/>
                <w:szCs w:val="23"/>
              </w:rPr>
              <w:t>вызывают очень много вопросов, поэтому были сосредоточены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обсуждение на редких и проблемных заболеваниях таких как спинальная мышечная атрофия, эпилептические энцефалопатии и энцефалопатии развития (синдром Веста и синдром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Драве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>), также в рубрике «трудный па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циент» обсудили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случаев пациентов с болезнью Паркинсона, рассеянного склероза, а также наследственных атаксий.  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lastRenderedPageBreak/>
              <w:t xml:space="preserve"> 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На </w:t>
            </w:r>
            <w:proofErr w:type="gramStart"/>
            <w:r w:rsidRPr="00F96D71">
              <w:rPr>
                <w:rFonts w:ascii="Montserrat" w:hAnsi="Montserrat"/>
                <w:sz w:val="23"/>
                <w:szCs w:val="23"/>
              </w:rPr>
              <w:t xml:space="preserve">конференции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обсуждены</w:t>
            </w:r>
            <w:proofErr w:type="gramEnd"/>
            <w:r w:rsidRPr="00F96D71">
              <w:rPr>
                <w:rFonts w:ascii="Montserrat" w:hAnsi="Montserrat"/>
                <w:sz w:val="23"/>
                <w:szCs w:val="23"/>
              </w:rPr>
              <w:t xml:space="preserve"> вопросы диагностики указанных состояний как в детской практике, так и во взрослой!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 Спикеры конференции казахстанские и зарубежные эксперты.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proofErr w:type="gramStart"/>
            <w:r w:rsidRPr="00F96D71">
              <w:rPr>
                <w:rFonts w:ascii="Montserrat" w:hAnsi="Montserrat"/>
                <w:sz w:val="23"/>
                <w:szCs w:val="23"/>
              </w:rPr>
              <w:t>Также,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 проведены</w:t>
            </w:r>
            <w:proofErr w:type="gramEnd"/>
            <w:r w:rsidRPr="00F96D71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модерируемы</w:t>
            </w:r>
            <w:r w:rsidRPr="00F96D71">
              <w:rPr>
                <w:rFonts w:ascii="Montserrat" w:hAnsi="Montserrat"/>
                <w:sz w:val="23"/>
                <w:szCs w:val="23"/>
              </w:rPr>
              <w:t>е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сессий для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по</w:t>
            </w:r>
            <w:r w:rsidRPr="00F96D71">
              <w:rPr>
                <w:rFonts w:ascii="Montserrat" w:hAnsi="Montserrat"/>
                <w:sz w:val="23"/>
                <w:szCs w:val="23"/>
              </w:rPr>
              <w:t>стерных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сообщений. </w:t>
            </w:r>
            <w:proofErr w:type="gramStart"/>
            <w:r w:rsidRPr="00F96D71">
              <w:rPr>
                <w:rFonts w:ascii="Montserrat" w:hAnsi="Montserrat"/>
                <w:sz w:val="23"/>
                <w:szCs w:val="23"/>
              </w:rPr>
              <w:t>Постеры  оценивались</w:t>
            </w:r>
            <w:proofErr w:type="gramEnd"/>
            <w:r w:rsidRPr="00F96D71">
              <w:rPr>
                <w:rFonts w:ascii="Montserrat" w:hAnsi="Montserrat"/>
                <w:sz w:val="23"/>
                <w:szCs w:val="23"/>
              </w:rPr>
              <w:t xml:space="preserve">  международным жюри, </w:t>
            </w:r>
            <w:r w:rsidRPr="00F96D71">
              <w:rPr>
                <w:rFonts w:ascii="Montserrat" w:hAnsi="Montserrat"/>
                <w:sz w:val="23"/>
                <w:szCs w:val="23"/>
              </w:rPr>
              <w:t>а такж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е лучшие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постерные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доклады  отобраны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для дальнейшего обсуждения на международных встречах.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  </w:t>
            </w:r>
            <w:r w:rsidRPr="00F96D71">
              <w:rPr>
                <w:rFonts w:ascii="Montserrat" w:hAnsi="Montserrat"/>
                <w:sz w:val="23"/>
                <w:szCs w:val="23"/>
              </w:rPr>
              <w:t>Целевой аудиторией</w:t>
            </w:r>
            <w:r w:rsidRPr="00F96D71">
              <w:rPr>
                <w:rFonts w:ascii="Montserrat" w:hAnsi="Montserrat"/>
                <w:sz w:val="23"/>
                <w:szCs w:val="23"/>
              </w:rPr>
              <w:t>: детские неврологи, взрослые неврологи, специалисты смежных специальностей.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  </w:t>
            </w:r>
            <w:r w:rsidRPr="00F96D71">
              <w:rPr>
                <w:rFonts w:ascii="Montserrat" w:hAnsi="Montserrat"/>
                <w:sz w:val="23"/>
                <w:szCs w:val="23"/>
              </w:rPr>
              <w:t>Количество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участников 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составило: </w:t>
            </w:r>
            <w:proofErr w:type="spellStart"/>
            <w:r w:rsidRPr="00F96D71">
              <w:rPr>
                <w:rFonts w:ascii="Montserrat" w:hAnsi="Montserrat"/>
                <w:sz w:val="23"/>
                <w:szCs w:val="23"/>
              </w:rPr>
              <w:t>оффлайн</w:t>
            </w:r>
            <w:proofErr w:type="spellEnd"/>
            <w:r w:rsidRPr="00F96D71">
              <w:rPr>
                <w:rFonts w:ascii="Montserrat" w:hAnsi="Montserrat"/>
                <w:sz w:val="23"/>
                <w:szCs w:val="23"/>
              </w:rPr>
              <w:t xml:space="preserve"> 300 человек, онлайн 180</w:t>
            </w:r>
            <w:r w:rsidRPr="00F96D71">
              <w:rPr>
                <w:rFonts w:ascii="Montserrat" w:hAnsi="Montserrat"/>
                <w:sz w:val="23"/>
                <w:szCs w:val="23"/>
              </w:rPr>
              <w:t xml:space="preserve"> человек.</w:t>
            </w:r>
          </w:p>
          <w:p w:rsidR="00F96D71" w:rsidRPr="00F96D71" w:rsidRDefault="00F96D71" w:rsidP="00F96D71">
            <w:pPr>
              <w:jc w:val="both"/>
              <w:rPr>
                <w:rFonts w:ascii="Montserrat" w:hAnsi="Montserrat"/>
                <w:sz w:val="23"/>
                <w:szCs w:val="23"/>
              </w:rPr>
            </w:pPr>
            <w:r w:rsidRPr="00F96D71">
              <w:rPr>
                <w:rFonts w:ascii="Montserrat" w:hAnsi="Montserrat"/>
                <w:sz w:val="23"/>
                <w:szCs w:val="23"/>
              </w:rPr>
              <w:t xml:space="preserve">  Формат проведения: гибридный.</w:t>
            </w:r>
          </w:p>
          <w:p w:rsidR="00F96D71" w:rsidRPr="00F96D71" w:rsidRDefault="00F96D71" w:rsidP="00F96D71">
            <w:pPr>
              <w:pStyle w:val="a4"/>
              <w:shd w:val="clear" w:color="auto" w:fill="FFFFFF"/>
              <w:spacing w:before="0" w:beforeAutospacing="0" w:after="300" w:afterAutospacing="0"/>
              <w:jc w:val="center"/>
            </w:pP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 xml:space="preserve">  По окончании конференции зар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>егистрированные участники получили</w:t>
            </w:r>
            <w:r w:rsidRPr="00F96D71">
              <w:rPr>
                <w:rFonts w:ascii="Montserrat" w:eastAsiaTheme="minorHAnsi" w:hAnsi="Montserrat" w:cstheme="minorBidi"/>
                <w:sz w:val="23"/>
                <w:szCs w:val="23"/>
                <w:lang w:eastAsia="en-US"/>
              </w:rPr>
              <w:t xml:space="preserve"> сертификаты.</w:t>
            </w:r>
          </w:p>
        </w:tc>
      </w:tr>
      <w:tr w:rsidR="00F96D71" w:rsidTr="007C6E86">
        <w:tc>
          <w:tcPr>
            <w:tcW w:w="829" w:type="dxa"/>
          </w:tcPr>
          <w:p w:rsidR="00F96D71" w:rsidRDefault="00F96D71" w:rsidP="00F96D71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lastRenderedPageBreak/>
              <w:t>1.3</w:t>
            </w:r>
          </w:p>
        </w:tc>
        <w:tc>
          <w:tcPr>
            <w:tcW w:w="3124" w:type="dxa"/>
            <w:gridSpan w:val="3"/>
          </w:tcPr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sz w:val="23"/>
                <w:szCs w:val="23"/>
              </w:rPr>
            </w:pP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 xml:space="preserve">В </w:t>
            </w:r>
            <w:r w:rsidRPr="009043F6">
              <w:rPr>
                <w:rFonts w:ascii="Montserrat" w:hAnsi="Montserrat"/>
                <w:sz w:val="23"/>
                <w:szCs w:val="23"/>
              </w:rPr>
              <w:t xml:space="preserve"> рамках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</w:rPr>
              <w:t xml:space="preserve"> проекта программы молекулярно-генетической диагностики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нейрофиброматоза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1 типа (НФ1) у пациентов детского возраста в Казахстане  проведен научно-медицинский круглый стол для детских неврологов/педиатров на тему: «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Нейрофиброматоз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1 типа. Обзор нозологии, критерии диагностики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>».  </w:t>
            </w:r>
            <w:proofErr w:type="gramEnd"/>
          </w:p>
        </w:tc>
        <w:tc>
          <w:tcPr>
            <w:tcW w:w="2133" w:type="dxa"/>
            <w:gridSpan w:val="3"/>
          </w:tcPr>
          <w:p w:rsidR="00F96D71" w:rsidRPr="009043F6" w:rsidRDefault="00F96D71" w:rsidP="00F9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gridSpan w:val="4"/>
          </w:tcPr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 При кафедре неврологии НАО «Медицинский университет Астана» на базе МГДБ №3 проведен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кргулый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стол. 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Спикеры доцент кафедры неврологии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Касенова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Асем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Сапаровна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и ассистент кафедры неврологии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Таханова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Меруерт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Талгатовна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>.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         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Нейрофиброматозы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– группа наследственных моногенных заболеваний с аутосомно-доминантным типом наследования и полной пенетрантностью. Общим клиническим проявлением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нейрофиброматозов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является формирование множественных опухолей в тканях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нейроэктодермального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происхождения.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>Программа диагностики включает: 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1. Подбор 210 пациентов детского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>возраста  с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</w:rPr>
              <w:t xml:space="preserve"> установленным клиническим диагнозом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Плексиформная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,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нейрофиброматоз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1 типа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2.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Полноэкзомное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секвенирование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ДНК для поиска предположительно наследственного заболевания с интерпретацией результатов методом высокопроизводительного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секвенирования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ДНК (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Next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Generation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Sequencing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 xml:space="preserve">,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>NGS)  -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</w:rPr>
              <w:t xml:space="preserve"> 210 образцов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3. Определение геномной мутации методом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>множественной  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лигазной</w:t>
            </w:r>
            <w:proofErr w:type="spellEnd"/>
            <w:proofErr w:type="gramEnd"/>
            <w:r w:rsidRPr="009043F6">
              <w:rPr>
                <w:rFonts w:ascii="Montserrat" w:hAnsi="Montserrat"/>
                <w:sz w:val="23"/>
                <w:szCs w:val="23"/>
              </w:rPr>
              <w:t xml:space="preserve"> амплификации зондов (MLPA) – 52 образцов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3"/>
                <w:szCs w:val="23"/>
              </w:rPr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4. Организация диагностического проекта планируется на базе лаборатории персонализированной геномной диагностики РГП «Больница Медицинского центра Управления Делами Президента Республики Казахстан» на ПХВ г.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</w:rPr>
              <w:t>Нур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</w:rPr>
              <w:t>-Султан.</w:t>
            </w:r>
          </w:p>
          <w:p w:rsidR="00F96D71" w:rsidRPr="009043F6" w:rsidRDefault="00F96D71" w:rsidP="00F96D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043F6">
              <w:rPr>
                <w:rFonts w:ascii="Montserrat" w:hAnsi="Montserrat"/>
                <w:sz w:val="23"/>
                <w:szCs w:val="23"/>
              </w:rPr>
              <w:t xml:space="preserve">5. Планируемая продолжительность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</w:rPr>
              <w:t>программы  составляет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</w:rPr>
              <w:t xml:space="preserve"> 4 года (2022г – 10 </w:t>
            </w:r>
            <w:r w:rsidRPr="009043F6">
              <w:rPr>
                <w:rFonts w:ascii="Montserrat" w:hAnsi="Montserrat"/>
                <w:sz w:val="23"/>
                <w:szCs w:val="23"/>
              </w:rPr>
              <w:lastRenderedPageBreak/>
              <w:t>исследований, 2023г – 50 исследований, 2024г – 75 исследований, 2025г – 75 исследований)</w:t>
            </w:r>
          </w:p>
        </w:tc>
      </w:tr>
      <w:tr w:rsidR="00F96D71" w:rsidTr="007C6E86">
        <w:tc>
          <w:tcPr>
            <w:tcW w:w="829" w:type="dxa"/>
          </w:tcPr>
          <w:p w:rsidR="00F96D71" w:rsidRDefault="00F96D71" w:rsidP="00F96D71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lastRenderedPageBreak/>
              <w:t>1.4</w:t>
            </w:r>
          </w:p>
        </w:tc>
        <w:tc>
          <w:tcPr>
            <w:tcW w:w="3124" w:type="dxa"/>
            <w:gridSpan w:val="3"/>
          </w:tcPr>
          <w:p w:rsidR="00F96D71" w:rsidRPr="009043F6" w:rsidRDefault="00F96D71" w:rsidP="00F96D71">
            <w:pPr>
              <w:rPr>
                <w:rFonts w:ascii="Times New Roman" w:hAnsi="Times New Roman" w:cs="Times New Roman"/>
              </w:rPr>
            </w:pP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П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роведён круглый стол на тему: «Маршрут пациента со Спинальной мышечной атрофией: от диагностики до терапии»</w:t>
            </w:r>
          </w:p>
        </w:tc>
        <w:tc>
          <w:tcPr>
            <w:tcW w:w="2133" w:type="dxa"/>
            <w:gridSpan w:val="3"/>
          </w:tcPr>
          <w:p w:rsidR="00F96D71" w:rsidRPr="009043F6" w:rsidRDefault="00F96D71" w:rsidP="00F96D71">
            <w:pPr>
              <w:rPr>
                <w:rFonts w:ascii="Montserrat" w:hAnsi="Montserrat"/>
                <w:sz w:val="23"/>
                <w:szCs w:val="23"/>
                <w:shd w:val="clear" w:color="auto" w:fill="FFFFFF"/>
              </w:rPr>
            </w:pP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30 июня 2022 года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в г. Астана </w:t>
            </w:r>
          </w:p>
          <w:p w:rsidR="00F96D71" w:rsidRPr="009043F6" w:rsidRDefault="00F96D71" w:rsidP="00F9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gridSpan w:val="4"/>
          </w:tcPr>
          <w:p w:rsidR="00F96D71" w:rsidRPr="009043F6" w:rsidRDefault="00F96D71" w:rsidP="00F96D71">
            <w:pPr>
              <w:rPr>
                <w:rFonts w:ascii="Times New Roman" w:hAnsi="Times New Roman" w:cs="Times New Roman"/>
              </w:rPr>
            </w:pP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Для детских неврологов столицы проведен круглый стол.  Спикеры: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Таханова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Меруерт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Талгатовна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кафедра неврологии НАО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« Медицинский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университет Астана»,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Абилхадирова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Асель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Баяхметовна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“UMC” ННЦМД,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Елубаева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Алтынай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Мукашевна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ТОО Медицина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орталығы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Жануя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»,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Баянова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Миргуль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Файзуллиновна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“UMC” ННЦМД.</w:t>
            </w:r>
          </w:p>
        </w:tc>
      </w:tr>
      <w:tr w:rsidR="00F96D71" w:rsidTr="007C6E86">
        <w:tc>
          <w:tcPr>
            <w:tcW w:w="829" w:type="dxa"/>
          </w:tcPr>
          <w:p w:rsidR="00F96D71" w:rsidRDefault="00F96D71" w:rsidP="00F96D71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1.5</w:t>
            </w:r>
          </w:p>
        </w:tc>
        <w:tc>
          <w:tcPr>
            <w:tcW w:w="3124" w:type="dxa"/>
            <w:gridSpan w:val="3"/>
          </w:tcPr>
          <w:p w:rsidR="00F96D71" w:rsidRDefault="00F96D71" w:rsidP="00F96D71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Международная научно-практическая конференция «Школа клинической неврологии в Южном Казахстане»</w:t>
            </w:r>
          </w:p>
        </w:tc>
        <w:tc>
          <w:tcPr>
            <w:tcW w:w="2133" w:type="dxa"/>
            <w:gridSpan w:val="3"/>
          </w:tcPr>
          <w:p w:rsidR="00F96D71" w:rsidRDefault="00F96D71" w:rsidP="00F96D71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с 31 марта по 01 апреля 2022 года в г. Шымкент. </w:t>
            </w:r>
          </w:p>
        </w:tc>
        <w:tc>
          <w:tcPr>
            <w:tcW w:w="5200" w:type="dxa"/>
            <w:gridSpan w:val="4"/>
          </w:tcPr>
          <w:p w:rsidR="00F96D71" w:rsidRDefault="00F96D71" w:rsidP="00F96D71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  участием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профессоров из России, с Татарстана, также с Израиля. 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Приглашенными  модераторами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были заведующая кафедрой неврологии НАО “МУА”, д.м.н., главный внештатный детский невролог МЗ РК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Джаксыбаева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А.Х. и заведующая кафедрой неврологии КРМУ, д.м.н., профессор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Лепесова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М.М.</w:t>
            </w:r>
          </w:p>
          <w:p w:rsidR="00F96D71" w:rsidRDefault="00F96D71" w:rsidP="00F96D71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Дополнительно, в этот день    совместно с 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главным внештатным детским неврологом МЗ РК, заведующей кафедрой неврологии НАО "Медицинский университет Астана", д.м.н., председателя ЭКС по "НМЗ" -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Джаксыбаевой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Алтыншаш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Хайруллаевой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,  с директором по научно-методической работе БФ "Детский паллиатив", доцент РНИМУ им. Пирогова (РФ, </w:t>
            </w:r>
            <w:proofErr w:type="spellStart"/>
            <w:r>
              <w:rPr>
                <w:rStyle w:val="a6"/>
                <w:rFonts w:ascii="Montserrat" w:hAnsi="Montserrat"/>
                <w:color w:val="444444"/>
                <w:sz w:val="23"/>
                <w:szCs w:val="23"/>
              </w:rPr>
              <w:fldChar w:fldCharType="begin"/>
            </w:r>
            <w:r>
              <w:rPr>
                <w:rStyle w:val="a6"/>
                <w:rFonts w:ascii="Montserrat" w:hAnsi="Montserrat"/>
                <w:color w:val="444444"/>
                <w:sz w:val="23"/>
                <w:szCs w:val="23"/>
              </w:rPr>
              <w:instrText xml:space="preserve"> HYPERLINK "https://vk.com/away.php?utf=1&amp;to=http%3A%2F%2F%D0%B3.%D0%9C%D0%BE%D1%81%D0%BA%D0%B2%D0%B0" \t "_blank" </w:instrText>
            </w:r>
            <w:r>
              <w:rPr>
                <w:rStyle w:val="a6"/>
                <w:rFonts w:ascii="Montserrat" w:hAnsi="Montserrat"/>
                <w:color w:val="444444"/>
                <w:sz w:val="23"/>
                <w:szCs w:val="23"/>
              </w:rPr>
              <w:fldChar w:fldCharType="separate"/>
            </w:r>
            <w:r>
              <w:rPr>
                <w:rStyle w:val="a6"/>
                <w:rFonts w:ascii="Montserrat" w:hAnsi="Montserrat"/>
                <w:color w:val="444444"/>
                <w:sz w:val="23"/>
                <w:szCs w:val="23"/>
              </w:rPr>
              <w:t>г.Москва</w:t>
            </w:r>
            <w:proofErr w:type="spellEnd"/>
            <w:r>
              <w:rPr>
                <w:rStyle w:val="a6"/>
                <w:rFonts w:ascii="Montserrat" w:hAnsi="Montserrat"/>
                <w:color w:val="444444"/>
                <w:sz w:val="23"/>
                <w:szCs w:val="23"/>
              </w:rPr>
              <w:fldChar w:fldCharType="end"/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) Натальей Николаевной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Саава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был проведен обход в городской детской клинической больнице г. Шымкент в отделении реанимации и паллиативного ухода.</w:t>
            </w:r>
          </w:p>
        </w:tc>
      </w:tr>
      <w:tr w:rsidR="00FB1323" w:rsidTr="007C6E86">
        <w:tc>
          <w:tcPr>
            <w:tcW w:w="829" w:type="dxa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1.6</w:t>
            </w:r>
          </w:p>
        </w:tc>
        <w:tc>
          <w:tcPr>
            <w:tcW w:w="3124" w:type="dxa"/>
            <w:gridSpan w:val="3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Проведено медицинское образовательное мероприятие: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CoEx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«Маршрут пациента со СМА - от диагностики до терапии» при поддержке ООО «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Джонсон&amp;Джонсон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»</w:t>
            </w:r>
          </w:p>
        </w:tc>
        <w:tc>
          <w:tcPr>
            <w:tcW w:w="2133" w:type="dxa"/>
            <w:gridSpan w:val="3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С 21.04 по 22.04.2022 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в городе Алматы</w:t>
            </w:r>
          </w:p>
        </w:tc>
        <w:tc>
          <w:tcPr>
            <w:tcW w:w="5200" w:type="dxa"/>
            <w:gridSpan w:val="4"/>
          </w:tcPr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Спикерами  данной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конференции были члены экспертно-консультативного совета при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мультидисциплинарном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  <w:t>центре компетенции по НМЗ: доктор медицинских наук, профессор, заведующая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  <w:t xml:space="preserve">кафедрой неврологии Казахстано-Российского медицинского университета, Председатель ОО «Ассоциация детских неврологов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Лепесова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Маржан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Махмутовна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,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Главный внештатный детский невролог МЗ РК, председатель ЭКС по НМЗ, заведующая кафедрой неврологии НАО "МУА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",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д.м.н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.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Джаксыбаева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Алтыншаш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Хайруллаевна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, магистр медицинских наук, консультант невролог ДГКБ №2, координатор по НМЗ УОЗ г. Алматы, старший преподаватель кафедры неврологии с курсом мед. генетики Казахстано-Российского медицинского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  <w:t xml:space="preserve">университета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Мырзалиева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Бахыткуль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Джусупжановна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Первый день данной конференции была посвящена теоретической части - клинической особенности, организации медицинской помощи лечения, а также маршрут пациента со СМА в условиях региональной специфики. Второй день мероприятия- практическая часть, выступали 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lastRenderedPageBreak/>
              <w:t xml:space="preserve">неврологи с регионов: Алматы, Караганды, Шымкент и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Костанай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, поделились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с  опытом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ведения пациентов с данной патологией.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Default="00FB1323" w:rsidP="00FB1323">
            <w:pPr>
              <w:pStyle w:val="a9"/>
              <w:jc w:val="center"/>
              <w:rPr>
                <w:rFonts w:ascii="Montserrat" w:hAnsi="Montserrat"/>
                <w:color w:val="444444"/>
                <w:sz w:val="23"/>
                <w:szCs w:val="23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курсы по повышению квалификации</w:t>
            </w:r>
          </w:p>
        </w:tc>
      </w:tr>
      <w:tr w:rsidR="00FB1323" w:rsidTr="007C6E86">
        <w:tc>
          <w:tcPr>
            <w:tcW w:w="829" w:type="dxa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2.1</w:t>
            </w:r>
          </w:p>
        </w:tc>
        <w:tc>
          <w:tcPr>
            <w:tcW w:w="3124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Проведены выездные курсы по повышению квалификации </w:t>
            </w:r>
          </w:p>
        </w:tc>
        <w:tc>
          <w:tcPr>
            <w:tcW w:w="2133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в г. Шымкент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с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14.02.-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18.02.2022гг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в г.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Костанай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с 11.04. - 15.04.2022гг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200" w:type="dxa"/>
            <w:gridSpan w:val="4"/>
          </w:tcPr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 При поддержке ОО «Общество детских неврологов, нейрофизиологов, психиатров и психотерапевтов» совместно с кафедрой неврологии НАО «Медицинский университет Астана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»,  с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зав кафедрой,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д.м.н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Джаксыбаевой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А.Х, ассистентами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Байгазиевой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Л.Б,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Тахановой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М.Т провели курсы   повышения квалификации на тему    </w:t>
            </w:r>
            <w:r>
              <w:rPr>
                <w:rStyle w:val="a5"/>
                <w:rFonts w:ascii="Montserrat" w:hAnsi="Montserrat"/>
                <w:color w:val="444444"/>
                <w:sz w:val="23"/>
                <w:szCs w:val="23"/>
              </w:rPr>
              <w:t>«Эпилепсия и другие пароксизмальные расстройства у детей. Основы электроэнцефалографии в зависимости от типа приступов»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, с выдачей </w:t>
            </w:r>
            <w:r>
              <w:t>свидетельства</w:t>
            </w:r>
            <w:r w:rsidRPr="000A38C3">
              <w:t xml:space="preserve"> о повышении квалификации</w:t>
            </w:r>
            <w:r>
              <w:t xml:space="preserve"> на 60 часов.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Также совместно с курсантами были  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осмотрены  пациенты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с эпилепсией у которых осуществлен забор биоматериалов  по 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научно-исследовательскому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проекту: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«Роль генетических факторов в развитии эпилепсии у детей раннего возраста в казахской популяции».  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Целью исследования является изучение роли генетических факторов в развитии эпилепсии у детей раннего возраста в казахской популяции.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Задачи исследования: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• Выявить наиболее часто встречающиеся генетические мутации, приводящие к развитию эпилепсии, в том числе эпилептических энцефалопатий у детей раннего возраста в казахской популяции.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• Рекомендовать диагностическую эпилептическую панель из часто встречающихся мутаций для внедрения в протокол диагностики и широкое применение в лабораториях Казахстана.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• Рекомендовать терапевтическую тактику в протокол лечения эпилепсии у детей на основе персонифицированного подбора противосудорожной терапии, в зависимости от выявленных генетических мутаций.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- Исследование проводится методом GWAS. GWAS (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Полногеномное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ассоциативное исследование) -это подход, используемый в генетических исследованиях, чтобы связать 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lastRenderedPageBreak/>
              <w:t>определенные генетические вариации с конкретными заболеваниями. Метод включает сканирование геномов разных людей и поиск генетических маркеров, которые можно использовать для прогнозирования наличия заболевания. После того, как такие генетические маркеры идентифицированы их можно использовать для понимания того, как гены вносят вклад в заболевание и разработки более эффективных стратегий профилактики и лечения.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В ходе консультации были даны полные рекомендации и скорректированы лечения, назначены дополнительные обследования. Также отмечены интересные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случаи: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-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1. Подтвержденная генетическая эпилепсия вызванная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гомоцистинурией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Ребёнок был госпитализирован в областную детскую больницу г.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Костанай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, так как данное заболевание требует лечения большими дозами витамина B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6.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-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2. подозрение на редкое генетическое заболевание CEDNIK. Где особенностью этого заболевания является сочетание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полимикрогирии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и ихтиоза.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Default="00FB1323" w:rsidP="00FB1323">
            <w:pPr>
              <w:pStyle w:val="a9"/>
              <w:jc w:val="center"/>
              <w:rPr>
                <w:rFonts w:ascii="Montserrat" w:hAnsi="Montserrat"/>
                <w:color w:val="444444"/>
                <w:sz w:val="23"/>
                <w:szCs w:val="23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 </w:t>
            </w:r>
            <w:proofErr w:type="gram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и  консультации</w:t>
            </w:r>
            <w:proofErr w:type="gramEnd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пациентов   по проекту: «Роль генетических факторов в развитии эпилепсии у детей раннего возраста в казахской популяции»</w:t>
            </w:r>
          </w:p>
        </w:tc>
      </w:tr>
      <w:tr w:rsidR="00FB1323" w:rsidTr="007C6E86">
        <w:tc>
          <w:tcPr>
            <w:tcW w:w="829" w:type="dxa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3.1</w:t>
            </w:r>
          </w:p>
        </w:tc>
        <w:tc>
          <w:tcPr>
            <w:tcW w:w="3124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Проведены осмотры и консультации пациентов в рамках научно-технической программы в области здравоохранения по программно-целевому финансированию Министерства здравоохранения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РК  НТП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ПЦФ «Национальная программа внедрения персонализированной и превентивной медицины в РК 2021-2023»</w:t>
            </w:r>
          </w:p>
        </w:tc>
        <w:tc>
          <w:tcPr>
            <w:tcW w:w="2133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 28 октября по 29 октября 2022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года  в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г.Атырау</w:t>
            </w:r>
            <w:proofErr w:type="spellEnd"/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 29 ноября по 30 ноября 2022 года в г. Актау.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lastRenderedPageBreak/>
              <w:t xml:space="preserve">С 01.12. по 3.12.2022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года  в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г.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Костанай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С 7.12 по 9.12. 2022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года  в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 г. Семей.</w:t>
            </w:r>
          </w:p>
        </w:tc>
        <w:tc>
          <w:tcPr>
            <w:tcW w:w="5200" w:type="dxa"/>
            <w:gridSpan w:val="4"/>
          </w:tcPr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lastRenderedPageBreak/>
              <w:t xml:space="preserve">Ассистентом кафедры неврологии НАО «Медицинский университет Астана»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Тахановой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М.Т. и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резидентом  2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года обучения 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Кимадиевым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Д.Н.  проведен осмотр и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проконсультированы  пациенты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  по проекту: «Роль генетических факторов в развитии эпилепсии у детей раннего возраста в казахской популяции». 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В городе Атырау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были  осмотрены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40 детей из них у 34 детей взяты биоматериалы на исследования. 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Ассистентом кафедры неврологии НАО «Медицинский университет Астана»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Тахановой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М.Т. и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резидентом  2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года обучения 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Кимадиевым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Д.Н.  проведен осмотр и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проконсультированы  пациенты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  по проекту: «Роль генетических факторов в развитии эпилепсии у детей раннего возраста в казахской популяции». 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В городе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Актау 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были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осмотрены  45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детей из них у 34 детей взяты биоматериалы на исследования. 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На базе детской областной больницы заведующая кафедрой неврологии НАО «Медицинский университет Астана», главный внештатный детский невролог РК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Джаксыбаева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Алтыншаш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Хайрулаевна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вместе с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резидентами  провели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r>
              <w:rPr>
                <w:rFonts w:ascii="Montserrat" w:hAnsi="Montserrat"/>
                <w:color w:val="444444"/>
                <w:sz w:val="23"/>
                <w:szCs w:val="23"/>
              </w:rPr>
              <w:lastRenderedPageBreak/>
              <w:t>осмотр пациентов с эпилепсией с целью сбора биоматериала  по проекту: «Роль генетических факторов в развитии эпилепсии у детей раннего возраста в казахской популяции».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>За 2 дня проконсультировано 16 детей, набрано 14 биоматериала.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Также была проведена оценка функционального статуса, и дальнейшее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интретекальное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введение препарата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Нусинерсен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двум пациентам со спинальной мышечной атрофией.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2 декабря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Алтыншаш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Хайруллаевна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 прочитала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 лекцию на тему «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Нейрофиброматоз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», под спонсорством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фарм.компании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AstraZeneca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>».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на базе детской областной больницы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Джаксыбаева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Алтыншаш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Хайрулаевна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вместе с резидентами провели осмотр пациентов с эпилепсией с целью сбора биоматериала по проекту.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За 2 дня осмотрено 35 детей, у 24 детей взят биоматериал.</w:t>
            </w:r>
          </w:p>
          <w:p w:rsidR="00FB1323" w:rsidRDefault="00FB1323" w:rsidP="00FB13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444444"/>
                <w:sz w:val="23"/>
                <w:szCs w:val="23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Также была проведена оценка функционального статуса, и дальнейшее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интретекальное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введение препарата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</w:rPr>
              <w:t>Нусинерсен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</w:rPr>
              <w:t xml:space="preserve"> пациенту со спинальной мышечной атрофией.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Default="00FB1323" w:rsidP="00FB1323">
            <w:pPr>
              <w:pStyle w:val="a9"/>
              <w:jc w:val="center"/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клинических протоколов</w:t>
            </w:r>
          </w:p>
        </w:tc>
      </w:tr>
      <w:tr w:rsidR="00FB1323" w:rsidTr="007C6E86">
        <w:tc>
          <w:tcPr>
            <w:tcW w:w="829" w:type="dxa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24" w:type="dxa"/>
            <w:gridSpan w:val="3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Совместно со взрослыми и детскими неврологами был разработан клинический протокол диагностики и лечения наследственных форм атаксии, в том числе спиноцеребеллярные атаксии.</w:t>
            </w:r>
          </w:p>
        </w:tc>
        <w:tc>
          <w:tcPr>
            <w:tcW w:w="2133" w:type="dxa"/>
            <w:gridSpan w:val="3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20.05.2022г</w:t>
            </w:r>
          </w:p>
        </w:tc>
        <w:tc>
          <w:tcPr>
            <w:tcW w:w="5200" w:type="dxa"/>
            <w:gridSpan w:val="4"/>
          </w:tcPr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По поручению Министерства здравоохранения РК и Республиканского Центра Развития Здравоохранения им.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Салидат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Каирбековой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протокол разработан под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руководством  Главного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внешататного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детского невролога МЗ РК, зав кафедрой 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кафедрой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неврологии НАО «МУА», д.м.н.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Джаксыбаевой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А.Х и ассистентами кафедры  для взрослых и детских неврологов, терапевтов, врачей общей врачебной практики, педиатров, генетиков,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реабилитологов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Pr="00FB1323" w:rsidRDefault="00FB1323" w:rsidP="00FB1323">
            <w:pPr>
              <w:jc w:val="center"/>
              <w:rPr>
                <w:rFonts w:ascii="Montserrat" w:hAnsi="Montserrat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- обсуждение проекта Стандарта организации оказания неврологической помощи в РК, по разделу «Детская неврология»</w:t>
            </w:r>
          </w:p>
        </w:tc>
      </w:tr>
      <w:tr w:rsidR="00FB1323" w:rsidTr="007C6E86">
        <w:tc>
          <w:tcPr>
            <w:tcW w:w="829" w:type="dxa"/>
          </w:tcPr>
          <w:p w:rsidR="00FB1323" w:rsidRPr="009043F6" w:rsidRDefault="00FB1323" w:rsidP="00FB1323">
            <w:pPr>
              <w:rPr>
                <w:rFonts w:ascii="Montserrat" w:hAnsi="Montserrat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sz w:val="23"/>
                <w:szCs w:val="23"/>
                <w:shd w:val="clear" w:color="auto" w:fill="FFFFFF"/>
              </w:rPr>
              <w:t>5.1</w:t>
            </w:r>
          </w:p>
        </w:tc>
        <w:tc>
          <w:tcPr>
            <w:tcW w:w="3124" w:type="dxa"/>
            <w:gridSpan w:val="3"/>
          </w:tcPr>
          <w:p w:rsidR="00FB1323" w:rsidRPr="009043F6" w:rsidRDefault="00FB1323" w:rsidP="00FB1323">
            <w:pPr>
              <w:rPr>
                <w:rFonts w:ascii="Times New Roman" w:hAnsi="Times New Roman" w:cs="Times New Roman"/>
              </w:rPr>
            </w:pP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П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роведено 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заседание - обсуждение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проекта Стандарта организации оказания неврологической помощи в РК, по разделу «Детская неврология».</w:t>
            </w:r>
          </w:p>
        </w:tc>
        <w:tc>
          <w:tcPr>
            <w:tcW w:w="2133" w:type="dxa"/>
            <w:gridSpan w:val="3"/>
          </w:tcPr>
          <w:p w:rsidR="00FB1323" w:rsidRPr="009043F6" w:rsidRDefault="00FB1323" w:rsidP="00FB1323">
            <w:pPr>
              <w:rPr>
                <w:rFonts w:ascii="Times New Roman" w:hAnsi="Times New Roman" w:cs="Times New Roman"/>
              </w:rPr>
            </w:pP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17 ноября 2022 </w:t>
            </w:r>
            <w:proofErr w:type="gram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г  на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базе НАО «Медицинский университет Астана» </w:t>
            </w:r>
          </w:p>
        </w:tc>
        <w:tc>
          <w:tcPr>
            <w:tcW w:w="5200" w:type="dxa"/>
            <w:gridSpan w:val="4"/>
          </w:tcPr>
          <w:p w:rsidR="00FB1323" w:rsidRPr="009043F6" w:rsidRDefault="00FB1323" w:rsidP="00FB1323">
            <w:pPr>
              <w:rPr>
                <w:rFonts w:ascii="Times New Roman" w:hAnsi="Times New Roman" w:cs="Times New Roman"/>
              </w:rPr>
            </w:pPr>
            <w:proofErr w:type="gram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На  базе</w:t>
            </w:r>
            <w:proofErr w:type="gram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НАО «Медицинский университет Астана» под руководством главного внештатного детского невролога МЗ РК, зав каф неврологии,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д.м.н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Джаксыбаевой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Алтыншаш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>Хайруллаевной</w:t>
            </w:r>
            <w:proofErr w:type="spellEnd"/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провели заседание 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Рабочей группы (ведущие специалисты неврологической службы РК, а также из числа профессорско-преподавательского состава медицинских ВУЗов) с целью формирования и обсуждения проекта Стандарта организации оказания неврологической помощи в РК, по разделу «Детская неврология».</w:t>
            </w:r>
            <w:r w:rsidRPr="009043F6">
              <w:rPr>
                <w:rFonts w:ascii="Montserrat" w:hAnsi="Montserrat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Default="00FB1323" w:rsidP="00FB13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Первое введение препарата </w:t>
            </w:r>
            <w:proofErr w:type="spell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Нусинерсен</w:t>
            </w:r>
            <w:proofErr w:type="spellEnd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Спинраза</w:t>
            </w:r>
            <w:proofErr w:type="spellEnd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интратекально</w:t>
            </w:r>
            <w:proofErr w:type="spellEnd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пункционно</w:t>
            </w:r>
            <w:proofErr w:type="spellEnd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B1323" w:rsidTr="007C6E86">
        <w:tc>
          <w:tcPr>
            <w:tcW w:w="829" w:type="dxa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lastRenderedPageBreak/>
              <w:t>6.1</w:t>
            </w:r>
          </w:p>
        </w:tc>
        <w:tc>
          <w:tcPr>
            <w:tcW w:w="3124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По приглашению Управлений здравоохранении регионов РК проведены первое введение препарата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Нусинерсен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Спинраза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интратекально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пункционно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).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 w:hint="cs"/>
                <w:color w:val="444444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регионах г Караганда, Семей,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Костанай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, Кокшетау,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Тараз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, Петропавловск. </w:t>
            </w:r>
          </w:p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3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1)05 марта 2022 года в ОДКБ в г.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Караганда.(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4-м детям с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орфанными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заболеваниями- СМА, в условиях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опер.блока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)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</w:rPr>
              <w:t>2)7.12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t>. 2022 года  в  г. Семей.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3)01.12.2022года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в г.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Костанай</w:t>
            </w:r>
            <w:proofErr w:type="spellEnd"/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28.12.2022 года в</w:t>
            </w:r>
            <w:r>
              <w:rPr>
                <w:rFonts w:ascii="Montserrat" w:hAnsi="Montserrat" w:hint="cs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г. Петропавловск</w:t>
            </w:r>
          </w:p>
        </w:tc>
        <w:tc>
          <w:tcPr>
            <w:tcW w:w="5200" w:type="dxa"/>
            <w:gridSpan w:val="4"/>
          </w:tcPr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Под руководством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Главного  внештатного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детского невролога МЗ РК, председателем ЭКС по нервно-мышечным заболеваниям, д.м.н., зав. кафедрой неврологии НАО «МУА»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Джаксыбаевой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А.Х., и ассистентом кафедры неврологии НАО «МУА»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Тахановой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М.Т, также врачами регионов.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 Перед введением патогенетической терапии была проведена оценка функционального статуса по международным шкалам и беседа с родителями о необходимости: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участия  семьи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в лечении;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проведения регулярных занятий (количество проведённых занятий) с мешком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Амбу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;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-  гимнастики и растяжки суставов с целью профилактики контрактур;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использования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ортезов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, корсетов;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ведения дневника с указанием дневной и ночной сатурации ребёнка;  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контроль веса и роста; 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- даны и разъяснены в отношении лечения в реабилитационных центрах- НЕ Рекомендованы активные реабилитационные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мероприятия.  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</w:rPr>
              <w:br/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 После окончания беседы с родителями, введении препарата проведен семинар врачам и </w:t>
            </w:r>
            <w:proofErr w:type="gram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резидентам  на</w:t>
            </w:r>
            <w:proofErr w:type="gram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тему «Нервно-мышечные заболевания: Прогрессирующая мышечная дистрофия и Спинальная мышечная атрофия».</w:t>
            </w:r>
          </w:p>
          <w:p w:rsidR="00FB1323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</w:p>
          <w:p w:rsidR="00FB1323" w:rsidRPr="003F6D36" w:rsidRDefault="00FB1323" w:rsidP="00FB1323">
            <w:pP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Montserrat" w:hAnsi="Montserrat" w:hint="cs"/>
                <w:color w:val="444444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акже ассистентом каф неврологии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Тахановой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 М.Т пациенту был введен препарат </w:t>
            </w:r>
            <w:proofErr w:type="spellStart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>Нусинерсен</w:t>
            </w:r>
            <w:proofErr w:type="spellEnd"/>
            <w:r>
              <w:rPr>
                <w:rFonts w:ascii="Montserrat" w:hAnsi="Montserrat"/>
                <w:color w:val="444444"/>
                <w:sz w:val="23"/>
                <w:szCs w:val="23"/>
                <w:shd w:val="clear" w:color="auto" w:fill="FFFFFF"/>
              </w:rPr>
              <w:t xml:space="preserve">. До и после введения препарата обсуждена тактика ведения пациентов, проведена беседа с родителями.   Соблюдены меры безопасности. </w:t>
            </w:r>
          </w:p>
        </w:tc>
      </w:tr>
      <w:tr w:rsidR="00FB1323" w:rsidTr="007C6E86">
        <w:tc>
          <w:tcPr>
            <w:tcW w:w="11286" w:type="dxa"/>
            <w:gridSpan w:val="11"/>
          </w:tcPr>
          <w:p w:rsidR="00FB1323" w:rsidRDefault="00FB1323" w:rsidP="00FB1323">
            <w:pPr>
              <w:pStyle w:val="a9"/>
              <w:jc w:val="center"/>
              <w:rPr>
                <w:rFonts w:ascii="Montserrat" w:hAnsi="Montserrat"/>
                <w:color w:val="FF0000"/>
                <w:sz w:val="23"/>
                <w:szCs w:val="23"/>
                <w:shd w:val="clear" w:color="auto" w:fill="FFFFFF"/>
              </w:rPr>
            </w:pP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Первое введение препарата </w:t>
            </w:r>
            <w:proofErr w:type="spellStart"/>
            <w:r w:rsidRPr="00FB1323">
              <w:rPr>
                <w:rFonts w:ascii="Times New Roman" w:hAnsi="Times New Roman" w:cs="Times New Roman"/>
                <w:b/>
                <w:sz w:val="28"/>
                <w:szCs w:val="28"/>
              </w:rPr>
              <w:t>Золгенсма</w:t>
            </w:r>
            <w:proofErr w:type="spellEnd"/>
          </w:p>
        </w:tc>
      </w:tr>
      <w:tr w:rsidR="00FB1323" w:rsidTr="007C6E86">
        <w:tc>
          <w:tcPr>
            <w:tcW w:w="11286" w:type="dxa"/>
            <w:gridSpan w:val="11"/>
          </w:tcPr>
          <w:p w:rsidR="00FB1323" w:rsidRPr="00FB1323" w:rsidRDefault="00FB1323" w:rsidP="00FB1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323">
              <w:rPr>
                <w:rFonts w:ascii="Times New Roman" w:hAnsi="Times New Roman" w:cs="Times New Roman"/>
                <w:b/>
              </w:rPr>
              <w:t xml:space="preserve">Состояния детей, получивших генно-заместительную терапию, препаратом </w:t>
            </w:r>
            <w:proofErr w:type="spellStart"/>
            <w:r w:rsidRPr="00FB1323">
              <w:rPr>
                <w:rFonts w:ascii="Times New Roman" w:hAnsi="Times New Roman" w:cs="Times New Roman"/>
                <w:b/>
              </w:rPr>
              <w:t>онсемноген</w:t>
            </w:r>
            <w:proofErr w:type="spellEnd"/>
            <w:r w:rsidRPr="00FB13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1323">
              <w:rPr>
                <w:rFonts w:ascii="Times New Roman" w:hAnsi="Times New Roman" w:cs="Times New Roman"/>
                <w:b/>
              </w:rPr>
              <w:t>абепарвовек</w:t>
            </w:r>
            <w:proofErr w:type="spellEnd"/>
            <w:r w:rsidRPr="00FB132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B1323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 w:rsidRPr="00FB1323">
              <w:rPr>
                <w:rFonts w:ascii="Times New Roman" w:hAnsi="Times New Roman" w:cs="Times New Roman"/>
                <w:b/>
              </w:rPr>
              <w:t>Золгенсма</w:t>
            </w:r>
            <w:proofErr w:type="spellEnd"/>
            <w:proofErr w:type="gramEnd"/>
            <w:r w:rsidRPr="00FB1323">
              <w:rPr>
                <w:rFonts w:ascii="Times New Roman" w:hAnsi="Times New Roman" w:cs="Times New Roman"/>
                <w:b/>
              </w:rPr>
              <w:t>) в период 2021-2022 гг.</w:t>
            </w:r>
            <w:bookmarkStart w:id="0" w:name="_GoBack"/>
            <w:bookmarkEnd w:id="0"/>
          </w:p>
          <w:p w:rsidR="00FB1323" w:rsidRPr="00FB1323" w:rsidRDefault="00FB1323" w:rsidP="00FB13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Ф.И.О</w:t>
            </w:r>
          </w:p>
        </w:tc>
        <w:tc>
          <w:tcPr>
            <w:tcW w:w="1304" w:type="dxa"/>
          </w:tcPr>
          <w:p w:rsidR="00FB1323" w:rsidRDefault="00FB1323" w:rsidP="00FB1323">
            <w:r>
              <w:t>Дата рождения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Дата проведения терапии</w:t>
            </w:r>
          </w:p>
        </w:tc>
        <w:tc>
          <w:tcPr>
            <w:tcW w:w="1616" w:type="dxa"/>
          </w:tcPr>
          <w:p w:rsidR="00FB1323" w:rsidRDefault="00FB1323" w:rsidP="00FB1323">
            <w:r>
              <w:t>Диагноз</w:t>
            </w:r>
          </w:p>
        </w:tc>
        <w:tc>
          <w:tcPr>
            <w:tcW w:w="1859" w:type="dxa"/>
            <w:gridSpan w:val="2"/>
          </w:tcPr>
          <w:p w:rsidR="00FB1323" w:rsidRDefault="00FB1323" w:rsidP="00FB1323">
            <w:r>
              <w:t>Оценка функционального статуса до введения</w:t>
            </w:r>
          </w:p>
        </w:tc>
        <w:tc>
          <w:tcPr>
            <w:tcW w:w="1859" w:type="dxa"/>
          </w:tcPr>
          <w:p w:rsidR="00FB1323" w:rsidRDefault="00FB1323" w:rsidP="00FB1323">
            <w:r>
              <w:t>Оценка функционального статуса через 6 /12 месяцев</w:t>
            </w:r>
          </w:p>
        </w:tc>
        <w:tc>
          <w:tcPr>
            <w:tcW w:w="1823" w:type="dxa"/>
          </w:tcPr>
          <w:p w:rsidR="00FB1323" w:rsidRDefault="00FB1323" w:rsidP="00FB1323">
            <w:r>
              <w:t xml:space="preserve">Исход 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 1 (</w:t>
            </w:r>
            <w:proofErr w:type="spellStart"/>
            <w:r>
              <w:t>Алматинская</w:t>
            </w:r>
            <w:proofErr w:type="spellEnd"/>
            <w:r>
              <w:t xml:space="preserve"> область)</w:t>
            </w:r>
          </w:p>
        </w:tc>
        <w:tc>
          <w:tcPr>
            <w:tcW w:w="1304" w:type="dxa"/>
          </w:tcPr>
          <w:p w:rsidR="00FB1323" w:rsidRDefault="00FB1323" w:rsidP="00FB1323">
            <w:r>
              <w:t>09.12.2020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15.07.2021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1 тип</w:t>
            </w:r>
          </w:p>
        </w:tc>
        <w:tc>
          <w:tcPr>
            <w:tcW w:w="1859" w:type="dxa"/>
            <w:gridSpan w:val="2"/>
          </w:tcPr>
          <w:p w:rsidR="00FB1323" w:rsidRPr="0040429E" w:rsidRDefault="00FB1323" w:rsidP="00FB1323">
            <w:pPr>
              <w:rPr>
                <w:lang w:val="en-US"/>
              </w:rPr>
            </w:pPr>
            <w:r>
              <w:rPr>
                <w:lang w:val="en-US"/>
              </w:rPr>
              <w:t xml:space="preserve">CHOPINTEND 13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1859" w:type="dxa"/>
          </w:tcPr>
          <w:p w:rsidR="00FB1323" w:rsidRPr="007332CE" w:rsidRDefault="00FB1323" w:rsidP="00FB1323">
            <w:r>
              <w:rPr>
                <w:lang w:val="en-US"/>
              </w:rPr>
              <w:t xml:space="preserve">CHOPINTEND 19 </w:t>
            </w:r>
            <w:r>
              <w:t>баллов (13.10.2022)</w:t>
            </w:r>
          </w:p>
        </w:tc>
        <w:tc>
          <w:tcPr>
            <w:tcW w:w="1823" w:type="dxa"/>
          </w:tcPr>
          <w:p w:rsidR="00FB1323" w:rsidRDefault="00FB1323" w:rsidP="00FB1323">
            <w:r>
              <w:t>Динамика положительная Состояние стабильно тяжелое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 2</w:t>
            </w:r>
          </w:p>
          <w:p w:rsidR="00FB1323" w:rsidRDefault="00FB1323" w:rsidP="00FB1323">
            <w:r>
              <w:t>(Алматы)</w:t>
            </w:r>
          </w:p>
        </w:tc>
        <w:tc>
          <w:tcPr>
            <w:tcW w:w="1304" w:type="dxa"/>
          </w:tcPr>
          <w:p w:rsidR="00FB1323" w:rsidRDefault="00FB1323" w:rsidP="00FB1323">
            <w:r>
              <w:t>15.04.2021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03.04.2022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доклиническая</w:t>
            </w:r>
          </w:p>
        </w:tc>
        <w:tc>
          <w:tcPr>
            <w:tcW w:w="1859" w:type="dxa"/>
            <w:gridSpan w:val="2"/>
          </w:tcPr>
          <w:p w:rsidR="00FB1323" w:rsidRPr="00E42070" w:rsidRDefault="00FB1323" w:rsidP="00FB1323">
            <w:r>
              <w:rPr>
                <w:lang w:val="en-US"/>
              </w:rPr>
              <w:t>CHOPINTEND</w:t>
            </w:r>
            <w:r w:rsidRPr="007332CE">
              <w:t xml:space="preserve"> 64 </w:t>
            </w:r>
            <w:r>
              <w:t>балла</w:t>
            </w:r>
          </w:p>
        </w:tc>
        <w:tc>
          <w:tcPr>
            <w:tcW w:w="1859" w:type="dxa"/>
          </w:tcPr>
          <w:p w:rsidR="00FB1323" w:rsidRDefault="00FB1323" w:rsidP="00FB1323">
            <w:r>
              <w:t>Ходит сама</w:t>
            </w:r>
          </w:p>
        </w:tc>
        <w:tc>
          <w:tcPr>
            <w:tcW w:w="1823" w:type="dxa"/>
          </w:tcPr>
          <w:p w:rsidR="00FB1323" w:rsidRDefault="00FB1323" w:rsidP="00FB1323">
            <w:r>
              <w:t>Симптомов заболевания нет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 3</w:t>
            </w:r>
          </w:p>
          <w:p w:rsidR="00FB1323" w:rsidRDefault="00FB1323" w:rsidP="00FB1323">
            <w:r>
              <w:t xml:space="preserve"> (</w:t>
            </w:r>
            <w:proofErr w:type="spellStart"/>
            <w:r>
              <w:t>Актобе</w:t>
            </w:r>
            <w:proofErr w:type="spellEnd"/>
            <w:r>
              <w:t xml:space="preserve"> </w:t>
            </w:r>
            <w:proofErr w:type="spellStart"/>
            <w:r>
              <w:t>обл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FB1323" w:rsidRDefault="00FB1323" w:rsidP="00FB1323">
            <w:r>
              <w:t>20.11.2021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27.03.2022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1 тип</w:t>
            </w:r>
          </w:p>
        </w:tc>
        <w:tc>
          <w:tcPr>
            <w:tcW w:w="1859" w:type="dxa"/>
            <w:gridSpan w:val="2"/>
          </w:tcPr>
          <w:p w:rsidR="00FB1323" w:rsidRPr="00E42070" w:rsidRDefault="00FB1323" w:rsidP="00FB1323">
            <w:pPr>
              <w:rPr>
                <w:lang w:val="kk-KZ"/>
              </w:rPr>
            </w:pPr>
            <w:r>
              <w:rPr>
                <w:lang w:val="en-US"/>
              </w:rPr>
              <w:t>CHOPINTEND 17</w:t>
            </w:r>
            <w:r>
              <w:rPr>
                <w:lang w:val="kk-KZ"/>
              </w:rPr>
              <w:t xml:space="preserve"> баллов</w:t>
            </w:r>
          </w:p>
        </w:tc>
        <w:tc>
          <w:tcPr>
            <w:tcW w:w="1859" w:type="dxa"/>
          </w:tcPr>
          <w:p w:rsidR="00FB1323" w:rsidRDefault="00FB1323" w:rsidP="00FB1323"/>
        </w:tc>
        <w:tc>
          <w:tcPr>
            <w:tcW w:w="1823" w:type="dxa"/>
          </w:tcPr>
          <w:p w:rsidR="00FB1323" w:rsidRDefault="00FB1323" w:rsidP="00FB1323">
            <w:r>
              <w:t xml:space="preserve">Скончалась на 56 сутки после терапии – </w:t>
            </w:r>
            <w:r>
              <w:lastRenderedPageBreak/>
              <w:t>токсический гепатит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lastRenderedPageBreak/>
              <w:t>Пациент 4 (ЗКО)</w:t>
            </w:r>
          </w:p>
        </w:tc>
        <w:tc>
          <w:tcPr>
            <w:tcW w:w="1304" w:type="dxa"/>
          </w:tcPr>
          <w:p w:rsidR="00FB1323" w:rsidRDefault="00FB1323" w:rsidP="00FB1323">
            <w:r>
              <w:t>26.11.2020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02.04.2022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СМА,1 тип</w:t>
            </w:r>
          </w:p>
        </w:tc>
        <w:tc>
          <w:tcPr>
            <w:tcW w:w="1859" w:type="dxa"/>
            <w:gridSpan w:val="2"/>
          </w:tcPr>
          <w:p w:rsidR="00FB1323" w:rsidRPr="00E42070" w:rsidRDefault="00FB1323" w:rsidP="00FB1323">
            <w:r>
              <w:rPr>
                <w:lang w:val="en-US"/>
              </w:rPr>
              <w:t xml:space="preserve">CHOPINTEND 15 </w:t>
            </w:r>
            <w:r>
              <w:t>баллов</w:t>
            </w:r>
          </w:p>
        </w:tc>
        <w:tc>
          <w:tcPr>
            <w:tcW w:w="1859" w:type="dxa"/>
          </w:tcPr>
          <w:p w:rsidR="00FB1323" w:rsidRPr="00E42070" w:rsidRDefault="00FB1323" w:rsidP="00FB1323">
            <w:pPr>
              <w:rPr>
                <w:lang w:val="kk-KZ"/>
              </w:rPr>
            </w:pPr>
            <w:r>
              <w:rPr>
                <w:lang w:val="en-US"/>
              </w:rPr>
              <w:t xml:space="preserve">CHOPINTEND </w:t>
            </w:r>
            <w:r>
              <w:rPr>
                <w:lang w:val="kk-KZ"/>
              </w:rPr>
              <w:t>26 баллов (19.09.2022)</w:t>
            </w:r>
          </w:p>
        </w:tc>
        <w:tc>
          <w:tcPr>
            <w:tcW w:w="1823" w:type="dxa"/>
          </w:tcPr>
          <w:p w:rsidR="00FB1323" w:rsidRDefault="00FB1323" w:rsidP="00FB1323">
            <w:r>
              <w:t>Октябрь 2022 перенесла пневмонию, выписана домой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 5</w:t>
            </w:r>
          </w:p>
          <w:p w:rsidR="00FB1323" w:rsidRDefault="00FB1323" w:rsidP="00FB1323">
            <w:r>
              <w:t>(Алматы)</w:t>
            </w:r>
          </w:p>
        </w:tc>
        <w:tc>
          <w:tcPr>
            <w:tcW w:w="1304" w:type="dxa"/>
          </w:tcPr>
          <w:p w:rsidR="00FB1323" w:rsidRDefault="00FB1323" w:rsidP="00FB1323">
            <w:r>
              <w:t>27.05.2020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5.05.2022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2 тип</w:t>
            </w:r>
          </w:p>
        </w:tc>
        <w:tc>
          <w:tcPr>
            <w:tcW w:w="1859" w:type="dxa"/>
            <w:gridSpan w:val="2"/>
          </w:tcPr>
          <w:p w:rsidR="00FB1323" w:rsidRPr="00E42070" w:rsidRDefault="00FB1323" w:rsidP="00FB1323">
            <w:r>
              <w:rPr>
                <w:lang w:val="en-US"/>
              </w:rPr>
              <w:t xml:space="preserve">CHOPINTEND </w:t>
            </w:r>
            <w:r>
              <w:t>45 баллов</w:t>
            </w:r>
          </w:p>
        </w:tc>
        <w:tc>
          <w:tcPr>
            <w:tcW w:w="1859" w:type="dxa"/>
          </w:tcPr>
          <w:p w:rsidR="00FB1323" w:rsidRDefault="00FB1323" w:rsidP="00FB1323">
            <w:r>
              <w:rPr>
                <w:lang w:val="en-US"/>
              </w:rPr>
              <w:t xml:space="preserve">CHOPINTEND </w:t>
            </w:r>
            <w:r>
              <w:t>45 баллов</w:t>
            </w:r>
          </w:p>
        </w:tc>
        <w:tc>
          <w:tcPr>
            <w:tcW w:w="1823" w:type="dxa"/>
          </w:tcPr>
          <w:p w:rsidR="00FB1323" w:rsidRDefault="00FB1323" w:rsidP="00FB1323">
            <w:r>
              <w:t>Без динамики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 6 (Караганды)</w:t>
            </w:r>
          </w:p>
        </w:tc>
        <w:tc>
          <w:tcPr>
            <w:tcW w:w="1304" w:type="dxa"/>
          </w:tcPr>
          <w:p w:rsidR="00FB1323" w:rsidRDefault="00FB1323" w:rsidP="00FB1323">
            <w:r>
              <w:t>20.10.2020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7.04.2022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2 тип</w:t>
            </w:r>
          </w:p>
        </w:tc>
        <w:tc>
          <w:tcPr>
            <w:tcW w:w="1859" w:type="dxa"/>
            <w:gridSpan w:val="2"/>
          </w:tcPr>
          <w:p w:rsidR="00FB1323" w:rsidRPr="00E42070" w:rsidRDefault="00FB1323" w:rsidP="00FB1323">
            <w:pPr>
              <w:rPr>
                <w:lang w:val="en-US"/>
              </w:rPr>
            </w:pPr>
            <w:r>
              <w:rPr>
                <w:lang w:val="en-US"/>
              </w:rPr>
              <w:t xml:space="preserve">CHOPINTEND 45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1859" w:type="dxa"/>
          </w:tcPr>
          <w:p w:rsidR="00FB1323" w:rsidRDefault="00FB1323" w:rsidP="00FB1323">
            <w:pPr>
              <w:rPr>
                <w:lang w:val="en-US"/>
              </w:rPr>
            </w:pPr>
            <w:r>
              <w:rPr>
                <w:lang w:val="en-US"/>
              </w:rPr>
              <w:t xml:space="preserve">CHOPINTEND 52 </w:t>
            </w:r>
            <w:proofErr w:type="spellStart"/>
            <w:r>
              <w:rPr>
                <w:lang w:val="en-US"/>
              </w:rPr>
              <w:t>балла</w:t>
            </w:r>
            <w:proofErr w:type="spellEnd"/>
          </w:p>
          <w:p w:rsidR="00FB1323" w:rsidRPr="00E42070" w:rsidRDefault="00FB1323" w:rsidP="00FB1323">
            <w:pPr>
              <w:rPr>
                <w:lang w:val="en-US"/>
              </w:rPr>
            </w:pPr>
            <w:r>
              <w:rPr>
                <w:lang w:val="en-US"/>
              </w:rPr>
              <w:t>(21.09.2022)</w:t>
            </w:r>
          </w:p>
        </w:tc>
        <w:tc>
          <w:tcPr>
            <w:tcW w:w="1823" w:type="dxa"/>
          </w:tcPr>
          <w:p w:rsidR="00FB1323" w:rsidRDefault="00FB1323" w:rsidP="00FB1323">
            <w:r>
              <w:t xml:space="preserve">Динамика положительная </w:t>
            </w:r>
          </w:p>
        </w:tc>
      </w:tr>
      <w:tr w:rsidR="00FB1323" w:rsidTr="00F96D71">
        <w:trPr>
          <w:gridAfter w:val="1"/>
          <w:wAfter w:w="11" w:type="dxa"/>
        </w:trPr>
        <w:tc>
          <w:tcPr>
            <w:tcW w:w="1480" w:type="dxa"/>
            <w:gridSpan w:val="2"/>
          </w:tcPr>
          <w:p w:rsidR="00FB1323" w:rsidRDefault="00FB1323" w:rsidP="00FB1323">
            <w:r>
              <w:t>Пациент7 (</w:t>
            </w:r>
            <w:proofErr w:type="spellStart"/>
            <w:r>
              <w:t>Тараз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FB1323" w:rsidRDefault="00FB1323" w:rsidP="00FB1323">
            <w:r>
              <w:t>02.09.2021</w:t>
            </w:r>
          </w:p>
        </w:tc>
        <w:tc>
          <w:tcPr>
            <w:tcW w:w="1334" w:type="dxa"/>
            <w:gridSpan w:val="2"/>
          </w:tcPr>
          <w:p w:rsidR="00FB1323" w:rsidRDefault="00FB1323" w:rsidP="00FB1323">
            <w:r>
              <w:t>12.10.2022</w:t>
            </w:r>
          </w:p>
        </w:tc>
        <w:tc>
          <w:tcPr>
            <w:tcW w:w="1616" w:type="dxa"/>
          </w:tcPr>
          <w:p w:rsidR="00FB1323" w:rsidRDefault="00FB1323" w:rsidP="00FB1323">
            <w:r>
              <w:t>СМА, 1- 2 тип</w:t>
            </w:r>
          </w:p>
        </w:tc>
        <w:tc>
          <w:tcPr>
            <w:tcW w:w="1859" w:type="dxa"/>
            <w:gridSpan w:val="2"/>
          </w:tcPr>
          <w:p w:rsidR="00FB1323" w:rsidRPr="00236BE1" w:rsidRDefault="00FB1323" w:rsidP="00FB1323">
            <w:r>
              <w:rPr>
                <w:lang w:val="en-US"/>
              </w:rPr>
              <w:t xml:space="preserve">CHOPINTEND 24 </w:t>
            </w:r>
            <w:r>
              <w:t>балла</w:t>
            </w:r>
          </w:p>
        </w:tc>
        <w:tc>
          <w:tcPr>
            <w:tcW w:w="1859" w:type="dxa"/>
          </w:tcPr>
          <w:p w:rsidR="00FB1323" w:rsidRDefault="00FB1323" w:rsidP="00FB1323">
            <w:r>
              <w:t xml:space="preserve">Оценка не проведена, так как прошло 2 месяца после введения  </w:t>
            </w:r>
          </w:p>
        </w:tc>
        <w:tc>
          <w:tcPr>
            <w:tcW w:w="1823" w:type="dxa"/>
          </w:tcPr>
          <w:p w:rsidR="00FB1323" w:rsidRDefault="00FB1323" w:rsidP="00FB1323">
            <w:r>
              <w:t>Закончен период гормонотерапии, состояние стабильное</w:t>
            </w:r>
          </w:p>
        </w:tc>
      </w:tr>
    </w:tbl>
    <w:p w:rsidR="009043F6" w:rsidRDefault="009043F6" w:rsidP="009043F6"/>
    <w:p w:rsidR="009043F6" w:rsidRDefault="009043F6" w:rsidP="009043F6"/>
    <w:p w:rsidR="008D283E" w:rsidRPr="008D283E" w:rsidRDefault="008D283E" w:rsidP="008D283E">
      <w:pPr>
        <w:spacing w:after="0" w:line="240" w:lineRule="auto"/>
        <w:rPr>
          <w:rFonts w:ascii="Times New Roman" w:hAnsi="Times New Roman" w:cs="Times New Roman"/>
        </w:rPr>
      </w:pPr>
    </w:p>
    <w:p w:rsidR="008D283E" w:rsidRPr="008D283E" w:rsidRDefault="008D283E" w:rsidP="008D283E">
      <w:pPr>
        <w:spacing w:after="0" w:line="240" w:lineRule="auto"/>
        <w:rPr>
          <w:rFonts w:ascii="Times New Roman" w:hAnsi="Times New Roman" w:cs="Times New Roman"/>
        </w:rPr>
      </w:pPr>
    </w:p>
    <w:p w:rsidR="008D283E" w:rsidRPr="008D283E" w:rsidRDefault="008D283E" w:rsidP="008D283E">
      <w:pPr>
        <w:spacing w:after="0" w:line="240" w:lineRule="auto"/>
        <w:rPr>
          <w:rFonts w:ascii="Times New Roman" w:hAnsi="Times New Roman" w:cs="Times New Roman"/>
        </w:rPr>
      </w:pPr>
    </w:p>
    <w:sectPr w:rsidR="008D283E" w:rsidRPr="008D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64D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6B5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E14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60F3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9777E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4D1D"/>
    <w:multiLevelType w:val="hybridMultilevel"/>
    <w:tmpl w:val="FA1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32"/>
    <w:rsid w:val="000A4541"/>
    <w:rsid w:val="000C2D80"/>
    <w:rsid w:val="000D5D9D"/>
    <w:rsid w:val="00107273"/>
    <w:rsid w:val="001F5BFC"/>
    <w:rsid w:val="00256E04"/>
    <w:rsid w:val="00307B32"/>
    <w:rsid w:val="00375CF2"/>
    <w:rsid w:val="003F6D36"/>
    <w:rsid w:val="00507C0D"/>
    <w:rsid w:val="00590AAC"/>
    <w:rsid w:val="006963CA"/>
    <w:rsid w:val="0069701A"/>
    <w:rsid w:val="006E5A2C"/>
    <w:rsid w:val="00765963"/>
    <w:rsid w:val="007C6E86"/>
    <w:rsid w:val="00800D51"/>
    <w:rsid w:val="00832B43"/>
    <w:rsid w:val="00856519"/>
    <w:rsid w:val="008D283E"/>
    <w:rsid w:val="009043F6"/>
    <w:rsid w:val="00947591"/>
    <w:rsid w:val="00CE0EDD"/>
    <w:rsid w:val="00D13B22"/>
    <w:rsid w:val="00D25040"/>
    <w:rsid w:val="00DE17F2"/>
    <w:rsid w:val="00F35F63"/>
    <w:rsid w:val="00F96D71"/>
    <w:rsid w:val="00FB1323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CA48-C6A9-4363-BEC7-0469D625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83E"/>
    <w:rPr>
      <w:b/>
      <w:bCs/>
    </w:rPr>
  </w:style>
  <w:style w:type="character" w:styleId="a6">
    <w:name w:val="Hyperlink"/>
    <w:basedOn w:val="a0"/>
    <w:uiPriority w:val="99"/>
    <w:semiHidden/>
    <w:unhideWhenUsed/>
    <w:rsid w:val="008D283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FC"/>
  </w:style>
  <w:style w:type="paragraph" w:styleId="a9">
    <w:name w:val="List Paragraph"/>
    <w:basedOn w:val="a"/>
    <w:uiPriority w:val="34"/>
    <w:qFormat/>
    <w:rsid w:val="000D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AstraZene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Novart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Roche_Holding" TargetMode="External"/><Relationship Id="rId11" Type="http://schemas.openxmlformats.org/officeDocument/2006/relationships/hyperlink" Target="https://ru.wikipedia.org/wiki/Octapharma" TargetMode="External"/><Relationship Id="rId5" Type="http://schemas.openxmlformats.org/officeDocument/2006/relationships/hyperlink" Target="https://ru.wikipedia.org/wiki/Johnson_%26_Johnson" TargetMode="External"/><Relationship Id="rId10" Type="http://schemas.openxmlformats.org/officeDocument/2006/relationships/hyperlink" Target="https://ru.wikipedia.org/wiki/Bio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Takeda_Pharmaceu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2023-01-29T14:02:00Z</dcterms:created>
  <dcterms:modified xsi:type="dcterms:W3CDTF">2023-01-29T14:02:00Z</dcterms:modified>
</cp:coreProperties>
</file>